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0787" w14:textId="77777777" w:rsidR="00F452F8" w:rsidRDefault="00F452F8" w:rsidP="00F452F8">
      <w:pPr>
        <w:rPr>
          <w:b/>
        </w:rPr>
      </w:pPr>
      <w:r>
        <w:rPr>
          <w:rFonts w:ascii="Arial" w:hAnsi="Arial" w:cs="Arial"/>
          <w:sz w:val="28"/>
          <w:szCs w:val="28"/>
        </w:rPr>
        <w:t>EEECS Summer Research Internships</w:t>
      </w:r>
    </w:p>
    <w:p w14:paraId="1194953F" w14:textId="77777777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School of Electronics, Electrical Engineering and Computer Science</w:t>
      </w:r>
    </w:p>
    <w:p w14:paraId="0C2E4524" w14:textId="2058EDE6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Internships Summer 202</w:t>
      </w:r>
      <w:r w:rsidR="00DB7E9B">
        <w:rPr>
          <w:rFonts w:ascii="Arial" w:hAnsi="Arial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14:paraId="2C3BB792" w14:textId="77777777" w:rsidTr="00F452F8">
        <w:tc>
          <w:tcPr>
            <w:tcW w:w="9016" w:type="dxa"/>
          </w:tcPr>
          <w:p w14:paraId="5AF806D7" w14:textId="77777777" w:rsidR="00F452F8" w:rsidRPr="00AD15F9" w:rsidRDefault="00F452F8" w:rsidP="00F452F8">
            <w:pPr>
              <w:rPr>
                <w:b/>
                <w:bCs/>
              </w:rPr>
            </w:pPr>
            <w:r w:rsidRPr="00AD15F9">
              <w:rPr>
                <w:b/>
                <w:bCs/>
              </w:rPr>
              <w:t>Proposed Project Title:</w:t>
            </w:r>
          </w:p>
          <w:p w14:paraId="58E6E067" w14:textId="00D8E3AD" w:rsidR="00F452F8" w:rsidRDefault="00AD15F9" w:rsidP="00F452F8">
            <w:r w:rsidRPr="00AD15F9">
              <w:t>High-Fidelity Emulation Framework for Cloud-Native Applications Across the Compute Continuum</w:t>
            </w:r>
          </w:p>
        </w:tc>
      </w:tr>
      <w:tr w:rsidR="00F452F8" w14:paraId="75692CCF" w14:textId="77777777" w:rsidTr="00F452F8">
        <w:tc>
          <w:tcPr>
            <w:tcW w:w="9016" w:type="dxa"/>
          </w:tcPr>
          <w:p w14:paraId="4CAC97EE" w14:textId="77777777" w:rsidR="00F452F8" w:rsidRPr="00AD15F9" w:rsidRDefault="00F452F8" w:rsidP="00F452F8">
            <w:pPr>
              <w:rPr>
                <w:b/>
                <w:bCs/>
              </w:rPr>
            </w:pPr>
            <w:r w:rsidRPr="00AD15F9">
              <w:rPr>
                <w:b/>
                <w:bCs/>
              </w:rPr>
              <w:t>Principal Supervisor:</w:t>
            </w:r>
          </w:p>
          <w:p w14:paraId="09FE21F3" w14:textId="041958FC" w:rsidR="00F452F8" w:rsidRDefault="00AD15F9" w:rsidP="00F452F8">
            <w:r>
              <w:t>Prof. Javid Taheri</w:t>
            </w:r>
          </w:p>
        </w:tc>
      </w:tr>
      <w:tr w:rsidR="00F452F8" w14:paraId="2963BB23" w14:textId="77777777" w:rsidTr="00F452F8">
        <w:tc>
          <w:tcPr>
            <w:tcW w:w="9016" w:type="dxa"/>
          </w:tcPr>
          <w:p w14:paraId="24014D05" w14:textId="77777777" w:rsidR="00F452F8" w:rsidRPr="00AD15F9" w:rsidRDefault="00F452F8" w:rsidP="00F452F8">
            <w:pPr>
              <w:rPr>
                <w:b/>
                <w:bCs/>
              </w:rPr>
            </w:pPr>
            <w:r w:rsidRPr="00AD15F9">
              <w:rPr>
                <w:b/>
                <w:bCs/>
              </w:rPr>
              <w:t>Project Description:</w:t>
            </w:r>
          </w:p>
          <w:p w14:paraId="135393BC" w14:textId="77777777" w:rsidR="00C73ADD" w:rsidRDefault="00C73ADD" w:rsidP="00C73ADD">
            <w:r>
              <w:t xml:space="preserve">Validating cloud-native applications before deployment across the compute continuum (from cloud data centres to resource-constrained edge nodes) is critical and challenging. Existing approaches rely on simulations, where applications are abstracted into generic execution blocks with predefined resource utilisation patterns. </w:t>
            </w:r>
          </w:p>
          <w:p w14:paraId="17290CC5" w14:textId="3EC4359D" w:rsidR="00C73ADD" w:rsidRDefault="00C73ADD" w:rsidP="00C73ADD">
            <w:r>
              <w:t>Although these models enable scalable experimentation, they lack fidelity and often overlook the low-level system interactions.</w:t>
            </w:r>
            <w:r>
              <w:t xml:space="preserve"> This abstraction has two major limitations. </w:t>
            </w:r>
            <w:r>
              <w:t>First, orchestration platforms such as Kubernetes and OpenShift differ in terms of scheduling policies, networking models, and runtime configurations, causing behavioural discrepancies.</w:t>
            </w:r>
            <w:r>
              <w:t xml:space="preserve"> </w:t>
            </w:r>
            <w:r>
              <w:t>Second, simulation frameworks fail to capture unmodeled system bottlenecks, including networking latency, control plane overhead, and shared resource contention, thereby leading to inaccurate performance predictions.</w:t>
            </w:r>
            <w:r>
              <w:t xml:space="preserve"> </w:t>
            </w:r>
          </w:p>
          <w:p w14:paraId="5EE8F09E" w14:textId="5C2FDC0C" w:rsidR="00F452F8" w:rsidRDefault="00C73ADD" w:rsidP="00C73ADD">
            <w:r>
              <w:t>This study proposes a programmable emulation framework that deploys real containerised workloads rather than abstract simulation blocks.</w:t>
            </w:r>
            <w:r>
              <w:t xml:space="preserve"> Containers execute user-defined application codes or generate synthetic workloads (e.g. fixed CPU utilisation, memory pressure, or network traffic). </w:t>
            </w:r>
            <w:r>
              <w:t>Orchestration-level constraints (e.g. CPU caps and resource quotas) emulate heterogeneous devices, including edge nodes with limited capacities.</w:t>
            </w:r>
            <w:r>
              <w:t xml:space="preserve"> </w:t>
            </w:r>
            <w:r>
              <w:t>This platform enables realistic experimentation and bridges the gap between theoretical simulations and real-world deployments.</w:t>
            </w:r>
          </w:p>
        </w:tc>
      </w:tr>
      <w:tr w:rsidR="00F452F8" w14:paraId="4137F715" w14:textId="77777777" w:rsidTr="00F452F8">
        <w:tc>
          <w:tcPr>
            <w:tcW w:w="9016" w:type="dxa"/>
          </w:tcPr>
          <w:p w14:paraId="5D9783E2" w14:textId="788C5482" w:rsidR="00F452F8" w:rsidRPr="00AD15F9" w:rsidRDefault="00F452F8" w:rsidP="00F452F8">
            <w:pPr>
              <w:rPr>
                <w:b/>
                <w:bCs/>
              </w:rPr>
            </w:pPr>
            <w:r w:rsidRPr="00AD15F9">
              <w:rPr>
                <w:b/>
                <w:bCs/>
              </w:rPr>
              <w:t>Objectives:</w:t>
            </w:r>
          </w:p>
          <w:p w14:paraId="099D9462" w14:textId="019E2C7A" w:rsidR="00C73ADD" w:rsidRDefault="00C73ADD" w:rsidP="00C73ADD">
            <w:pPr>
              <w:pStyle w:val="ListParagraph"/>
              <w:numPr>
                <w:ilvl w:val="0"/>
                <w:numId w:val="1"/>
              </w:numPr>
            </w:pPr>
            <w:r>
              <w:t>Design a programmable emulation framework: Develop a modular platform by deploying containerised workloads that represent cloud-native applications.</w:t>
            </w:r>
            <w:r>
              <w:t xml:space="preserve"> </w:t>
            </w:r>
            <w:r>
              <w:t>The system allows the declarative specification of service topologies and resource behaviours while executing on the orchestration platforms.</w:t>
            </w:r>
            <w:r>
              <w:t xml:space="preserve"> </w:t>
            </w:r>
            <w:r>
              <w:t>The objective was to provide a flexible environment for realistic pre-deployment experiments.</w:t>
            </w:r>
          </w:p>
          <w:p w14:paraId="561080A6" w14:textId="3F5767CB" w:rsidR="00C73ADD" w:rsidRDefault="00C73ADD" w:rsidP="00C73ADD">
            <w:pPr>
              <w:pStyle w:val="ListParagraph"/>
              <w:numPr>
                <w:ilvl w:val="0"/>
                <w:numId w:val="1"/>
              </w:numPr>
            </w:pPr>
            <w:r>
              <w:t>Create reusable workload emulation containers: Implement containers capable of hosting user codes or generating synthetic workloads with controlled CPU, memory, storage, and network characteristics.</w:t>
            </w:r>
            <w:r>
              <w:t xml:space="preserve"> </w:t>
            </w:r>
            <w:r>
              <w:t>These modules emulate internal microservice components with fine-grained resource control, enabling an accurate representation of service behaviour without relying on simulation abstractions.</w:t>
            </w:r>
          </w:p>
          <w:p w14:paraId="54B499A5" w14:textId="36B0E4C8" w:rsidR="00C73ADD" w:rsidRDefault="00C73ADD" w:rsidP="00C73AD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Emulating resource-constrained edge environments: Configuring orchestration environments to replicate heterogeneous devices across the compute continuum by enforcing CPU quotas, memory limits, and network-shaping policies.</w:t>
            </w:r>
            <w:r>
              <w:t xml:space="preserve"> </w:t>
            </w:r>
            <w:r>
              <w:t>This includes analysing how scheduling decisions and runtime overhead affect application performance under constrained edge-like scenarios.</w:t>
            </w:r>
          </w:p>
          <w:p w14:paraId="720EEA1B" w14:textId="77A83748" w:rsidR="00F452F8" w:rsidRDefault="00C73ADD" w:rsidP="00C73ADD">
            <w:pPr>
              <w:pStyle w:val="ListParagraph"/>
              <w:numPr>
                <w:ilvl w:val="0"/>
                <w:numId w:val="1"/>
              </w:numPr>
            </w:pPr>
            <w:r>
              <w:t>Export and visualise experimental data: Design and implement a data collection module that captures performance metrics such as latency, throughput, CPU utilisation, memory consumption, and network statistics during emulation runs. The framework supports structured data export (CSV/JSON formats) and integrates visualisation dashboards to present comparative results across deployments. The objective is to enable reproducible experimentation and support clear interpretation through graphical performance reporting.</w:t>
            </w:r>
          </w:p>
        </w:tc>
      </w:tr>
      <w:tr w:rsidR="00F452F8" w14:paraId="2045118F" w14:textId="77777777" w:rsidTr="00F452F8">
        <w:tc>
          <w:tcPr>
            <w:tcW w:w="9016" w:type="dxa"/>
          </w:tcPr>
          <w:p w14:paraId="0010E4EF" w14:textId="77777777" w:rsidR="00F452F8" w:rsidRDefault="00F452F8" w:rsidP="00F452F8">
            <w:r>
              <w:lastRenderedPageBreak/>
              <w:t>Academic Requirements:</w:t>
            </w:r>
          </w:p>
          <w:p w14:paraId="1B0EC26A" w14:textId="176E6687" w:rsidR="00F452F8" w:rsidRDefault="009F7BDF" w:rsidP="00F452F8"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The scheme is open to </w:t>
            </w:r>
            <w:r w:rsidR="00A97D48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all </w:t>
            </w:r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EEECS Undergraduates</w:t>
            </w:r>
            <w:r w:rsidR="00A97D48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A minimum current average classification of 65% average required, higher average classification will be recommended and used as part of the ranking criteria</w:t>
            </w:r>
            <w:r w:rsidR="00913353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F452F8" w14:paraId="0DA5D571" w14:textId="77777777" w:rsidTr="00F452F8">
        <w:tc>
          <w:tcPr>
            <w:tcW w:w="9016" w:type="dxa"/>
          </w:tcPr>
          <w:p w14:paraId="02F21FC2" w14:textId="77777777" w:rsidR="00F452F8" w:rsidRDefault="00F452F8" w:rsidP="00F452F8">
            <w:r>
              <w:t>General Information:</w:t>
            </w:r>
          </w:p>
          <w:p w14:paraId="14BF6581" w14:textId="70DCC674" w:rsidR="00F452F8" w:rsidRDefault="00AD15F9" w:rsidP="00C73ADD">
            <w:r>
              <w:t>Starts: June 1, 2026</w:t>
            </w:r>
            <w:r w:rsidR="00C73ADD">
              <w:br/>
            </w:r>
            <w:r>
              <w:t>Finished: August 14, 2026.</w:t>
            </w:r>
          </w:p>
        </w:tc>
      </w:tr>
    </w:tbl>
    <w:p w14:paraId="573B93FD" w14:textId="77777777" w:rsidR="00F452F8" w:rsidRDefault="00F452F8"/>
    <w:sectPr w:rsidR="00F4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14B4"/>
    <w:multiLevelType w:val="hybridMultilevel"/>
    <w:tmpl w:val="D272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D4F38"/>
    <w:rsid w:val="008738AC"/>
    <w:rsid w:val="008976B8"/>
    <w:rsid w:val="008F5175"/>
    <w:rsid w:val="00913353"/>
    <w:rsid w:val="009F7BDF"/>
    <w:rsid w:val="00A97D48"/>
    <w:rsid w:val="00AD15F9"/>
    <w:rsid w:val="00B77E4B"/>
    <w:rsid w:val="00C73ADD"/>
    <w:rsid w:val="00DB7E9B"/>
    <w:rsid w:val="00E822EE"/>
    <w:rsid w:val="00F14AE3"/>
    <w:rsid w:val="00F452F8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3A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D781A8-5772-465B-B237-DF2D33040914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a165077e-4ef0-4b9a-bcba-c74d2e1a4bb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446</Words>
  <Characters>3294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Javid Taheri</cp:lastModifiedBy>
  <cp:revision>7</cp:revision>
  <dcterms:created xsi:type="dcterms:W3CDTF">2025-03-10T17:35:00Z</dcterms:created>
  <dcterms:modified xsi:type="dcterms:W3CDTF">2026-03-03T15:49:00Z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IEEE-Javid</vt:lpwstr>
  </property>
</Properties>
</file>